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5" w:rsidRPr="00EE1709" w:rsidRDefault="006169C5" w:rsidP="006169C5">
      <w:pPr>
        <w:ind w:right="-1"/>
        <w:jc w:val="center"/>
        <w:rPr>
          <w:i w:val="0"/>
          <w:sz w:val="28"/>
          <w:szCs w:val="28"/>
        </w:rPr>
      </w:pPr>
      <w:r w:rsidRPr="00EE1709">
        <w:rPr>
          <w:i w:val="0"/>
          <w:sz w:val="28"/>
          <w:szCs w:val="28"/>
        </w:rPr>
        <w:t xml:space="preserve">Департамент образования мэрии города </w:t>
      </w:r>
      <w:r>
        <w:rPr>
          <w:i w:val="0"/>
          <w:sz w:val="28"/>
          <w:szCs w:val="28"/>
        </w:rPr>
        <w:t>Н</w:t>
      </w:r>
      <w:r w:rsidRPr="00EE1709">
        <w:rPr>
          <w:i w:val="0"/>
          <w:sz w:val="28"/>
          <w:szCs w:val="28"/>
        </w:rPr>
        <w:t>овосибирска</w:t>
      </w:r>
    </w:p>
    <w:p w:rsidR="006169C5" w:rsidRDefault="006169C5" w:rsidP="006169C5">
      <w:pPr>
        <w:ind w:right="-1"/>
        <w:jc w:val="center"/>
        <w:rPr>
          <w:i w:val="0"/>
          <w:sz w:val="28"/>
          <w:szCs w:val="28"/>
        </w:rPr>
      </w:pPr>
      <w:r w:rsidRPr="00EE1709">
        <w:rPr>
          <w:i w:val="0"/>
          <w:sz w:val="28"/>
          <w:szCs w:val="28"/>
        </w:rPr>
        <w:t>Муниципальное бюджетное учреждение дополнительного образования города Новосибирска</w:t>
      </w:r>
    </w:p>
    <w:p w:rsidR="006169C5" w:rsidRPr="00EE1709" w:rsidRDefault="006169C5" w:rsidP="006169C5">
      <w:pPr>
        <w:ind w:right="-1"/>
        <w:jc w:val="center"/>
        <w:rPr>
          <w:i w:val="0"/>
          <w:sz w:val="28"/>
          <w:szCs w:val="28"/>
        </w:rPr>
      </w:pPr>
      <w:r w:rsidRPr="00EE1709">
        <w:rPr>
          <w:i w:val="0"/>
          <w:sz w:val="28"/>
          <w:szCs w:val="28"/>
        </w:rPr>
        <w:t>«Центр внешкольной работы «Галактика»</w:t>
      </w:r>
    </w:p>
    <w:p w:rsidR="006169C5" w:rsidRPr="00FA75D7" w:rsidRDefault="006169C5" w:rsidP="006169C5">
      <w:pPr>
        <w:ind w:left="1811" w:right="1802"/>
        <w:jc w:val="center"/>
        <w:rPr>
          <w:sz w:val="24"/>
        </w:rPr>
      </w:pPr>
    </w:p>
    <w:p w:rsidR="006169C5" w:rsidRDefault="006169C5" w:rsidP="006169C5">
      <w:pPr>
        <w:spacing w:line="274" w:lineRule="exact"/>
        <w:ind w:left="1808" w:right="1802"/>
        <w:jc w:val="center"/>
        <w:rPr>
          <w:sz w:val="24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114"/>
      </w:tblGrid>
      <w:tr w:rsidR="006169C5" w:rsidRPr="00C83EDC" w:rsidTr="00EB4DA1">
        <w:trPr>
          <w:jc w:val="center"/>
        </w:trPr>
        <w:tc>
          <w:tcPr>
            <w:tcW w:w="3981" w:type="dxa"/>
          </w:tcPr>
          <w:p w:rsidR="006169C5" w:rsidRDefault="006169C5" w:rsidP="00EB4DA1">
            <w:pPr>
              <w:tabs>
                <w:tab w:val="left" w:pos="3503"/>
              </w:tabs>
              <w:spacing w:line="270" w:lineRule="exact"/>
              <w:rPr>
                <w:sz w:val="24"/>
              </w:rPr>
            </w:pPr>
          </w:p>
        </w:tc>
        <w:tc>
          <w:tcPr>
            <w:tcW w:w="5114" w:type="dxa"/>
          </w:tcPr>
          <w:p w:rsidR="006169C5" w:rsidRPr="00DC42CE" w:rsidRDefault="006169C5" w:rsidP="00EB4DA1">
            <w:pPr>
              <w:spacing w:line="245" w:lineRule="exact"/>
              <w:jc w:val="right"/>
              <w:rPr>
                <w:b/>
                <w:i w:val="0"/>
                <w:sz w:val="28"/>
                <w:szCs w:val="28"/>
              </w:rPr>
            </w:pPr>
            <w:r w:rsidRPr="00DC42CE">
              <w:rPr>
                <w:b/>
                <w:i w:val="0"/>
                <w:sz w:val="28"/>
                <w:szCs w:val="28"/>
              </w:rPr>
              <w:t>Утверждаю:</w:t>
            </w:r>
          </w:p>
          <w:p w:rsidR="006169C5" w:rsidRDefault="006169C5" w:rsidP="00EB4DA1">
            <w:pPr>
              <w:spacing w:before="2" w:line="275" w:lineRule="exact"/>
              <w:jc w:val="right"/>
              <w:rPr>
                <w:b/>
                <w:i w:val="0"/>
                <w:sz w:val="28"/>
                <w:szCs w:val="28"/>
              </w:rPr>
            </w:pPr>
            <w:r w:rsidRPr="00DC42CE">
              <w:rPr>
                <w:b/>
                <w:i w:val="0"/>
                <w:sz w:val="28"/>
                <w:szCs w:val="28"/>
              </w:rPr>
              <w:t>Директор МБУДО ЦВР «Галактика»</w:t>
            </w:r>
          </w:p>
          <w:p w:rsidR="006169C5" w:rsidRPr="00DC42CE" w:rsidRDefault="006169C5" w:rsidP="00EB4DA1">
            <w:pPr>
              <w:spacing w:before="2" w:line="275" w:lineRule="exact"/>
              <w:jc w:val="right"/>
              <w:rPr>
                <w:b/>
                <w:i w:val="0"/>
                <w:sz w:val="28"/>
                <w:szCs w:val="28"/>
              </w:rPr>
            </w:pPr>
          </w:p>
          <w:p w:rsidR="006169C5" w:rsidRDefault="006169C5" w:rsidP="00EB4DA1">
            <w:pPr>
              <w:tabs>
                <w:tab w:val="left" w:pos="479"/>
                <w:tab w:val="left" w:pos="2639"/>
                <w:tab w:val="left" w:pos="3419"/>
              </w:tabs>
              <w:spacing w:before="2" w:line="271" w:lineRule="exact"/>
              <w:jc w:val="right"/>
              <w:rPr>
                <w:b/>
                <w:i w:val="0"/>
                <w:sz w:val="28"/>
                <w:szCs w:val="28"/>
              </w:rPr>
            </w:pPr>
            <w:r w:rsidRPr="00DC42CE">
              <w:rPr>
                <w:i w:val="0"/>
                <w:sz w:val="28"/>
                <w:szCs w:val="28"/>
                <w:u w:val="single"/>
              </w:rPr>
              <w:t xml:space="preserve"> </w:t>
            </w:r>
            <w:r w:rsidRPr="00DC42CE">
              <w:rPr>
                <w:i w:val="0"/>
                <w:sz w:val="28"/>
                <w:szCs w:val="28"/>
                <w:u w:val="single"/>
              </w:rPr>
              <w:tab/>
            </w:r>
            <w:r w:rsidRPr="00DC42CE">
              <w:rPr>
                <w:i w:val="0"/>
                <w:sz w:val="28"/>
                <w:szCs w:val="28"/>
                <w:u w:val="single"/>
              </w:rPr>
              <w:tab/>
            </w:r>
            <w:r w:rsidRPr="00DC42CE">
              <w:rPr>
                <w:b/>
                <w:i w:val="0"/>
                <w:sz w:val="28"/>
                <w:szCs w:val="28"/>
              </w:rPr>
              <w:t>Н. П. Агапова</w:t>
            </w:r>
          </w:p>
          <w:p w:rsidR="006169C5" w:rsidRPr="00DC42CE" w:rsidRDefault="006169C5" w:rsidP="00EB4DA1">
            <w:pPr>
              <w:tabs>
                <w:tab w:val="left" w:pos="479"/>
                <w:tab w:val="left" w:pos="2639"/>
                <w:tab w:val="left" w:pos="3419"/>
              </w:tabs>
              <w:spacing w:before="2" w:line="271" w:lineRule="exact"/>
              <w:jc w:val="right"/>
              <w:rPr>
                <w:i w:val="0"/>
                <w:sz w:val="28"/>
                <w:szCs w:val="28"/>
              </w:rPr>
            </w:pPr>
          </w:p>
          <w:p w:rsidR="006169C5" w:rsidRPr="00DC42CE" w:rsidRDefault="006169C5" w:rsidP="00EB4DA1">
            <w:pPr>
              <w:tabs>
                <w:tab w:val="left" w:pos="479"/>
                <w:tab w:val="left" w:pos="2639"/>
                <w:tab w:val="left" w:pos="3419"/>
              </w:tabs>
              <w:spacing w:before="2" w:line="271" w:lineRule="exact"/>
              <w:jc w:val="right"/>
              <w:rPr>
                <w:i w:val="0"/>
                <w:sz w:val="28"/>
                <w:szCs w:val="28"/>
              </w:rPr>
            </w:pPr>
            <w:r w:rsidRPr="00DC42CE">
              <w:rPr>
                <w:i w:val="0"/>
                <w:sz w:val="28"/>
                <w:szCs w:val="28"/>
              </w:rPr>
              <w:t>«</w:t>
            </w:r>
            <w:r w:rsidRPr="00DC42CE">
              <w:rPr>
                <w:i w:val="0"/>
                <w:sz w:val="28"/>
                <w:szCs w:val="28"/>
                <w:u w:val="single"/>
              </w:rPr>
              <w:t xml:space="preserve"> </w:t>
            </w:r>
            <w:r w:rsidRPr="00DC42CE">
              <w:rPr>
                <w:i w:val="0"/>
                <w:sz w:val="28"/>
                <w:szCs w:val="28"/>
                <w:u w:val="single"/>
              </w:rPr>
              <w:tab/>
            </w:r>
            <w:r w:rsidRPr="00DC42CE">
              <w:rPr>
                <w:i w:val="0"/>
                <w:sz w:val="28"/>
                <w:szCs w:val="28"/>
              </w:rPr>
              <w:t>»</w:t>
            </w:r>
            <w:r w:rsidRPr="00DC42CE">
              <w:rPr>
                <w:i w:val="0"/>
                <w:sz w:val="28"/>
                <w:szCs w:val="28"/>
                <w:u w:val="single"/>
              </w:rPr>
              <w:tab/>
            </w:r>
            <w:r w:rsidRPr="00DC42CE">
              <w:rPr>
                <w:i w:val="0"/>
                <w:sz w:val="28"/>
                <w:szCs w:val="28"/>
              </w:rPr>
              <w:t>20</w:t>
            </w:r>
            <w:r w:rsidRPr="00DC42CE">
              <w:rPr>
                <w:i w:val="0"/>
                <w:sz w:val="28"/>
                <w:szCs w:val="28"/>
                <w:u w:val="single"/>
              </w:rPr>
              <w:t xml:space="preserve"> </w:t>
            </w:r>
            <w:r w:rsidRPr="00DC42CE">
              <w:rPr>
                <w:i w:val="0"/>
                <w:sz w:val="28"/>
                <w:szCs w:val="28"/>
                <w:u w:val="single"/>
              </w:rPr>
              <w:tab/>
            </w:r>
            <w:r w:rsidRPr="00DC42CE">
              <w:rPr>
                <w:i w:val="0"/>
                <w:sz w:val="28"/>
                <w:szCs w:val="28"/>
              </w:rPr>
              <w:t>г.</w:t>
            </w:r>
          </w:p>
          <w:p w:rsidR="006169C5" w:rsidRPr="00DC42CE" w:rsidRDefault="006169C5" w:rsidP="00EB4DA1">
            <w:pPr>
              <w:spacing w:line="274" w:lineRule="exact"/>
              <w:ind w:right="1802"/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6169C5" w:rsidRDefault="006169C5" w:rsidP="006169C5">
      <w:pPr>
        <w:spacing w:line="274" w:lineRule="exact"/>
        <w:ind w:left="1808" w:right="1802"/>
        <w:jc w:val="center"/>
        <w:rPr>
          <w:sz w:val="24"/>
        </w:rPr>
      </w:pPr>
    </w:p>
    <w:p w:rsidR="006169C5" w:rsidRPr="00C60551" w:rsidRDefault="006169C5" w:rsidP="006169C5">
      <w:pPr>
        <w:shd w:val="clear" w:color="auto" w:fill="FFFFFF"/>
        <w:jc w:val="center"/>
        <w:rPr>
          <w:b/>
          <w:i w:val="0"/>
          <w:sz w:val="36"/>
          <w:szCs w:val="36"/>
        </w:rPr>
      </w:pPr>
    </w:p>
    <w:p w:rsidR="006169C5" w:rsidRPr="00C60551" w:rsidRDefault="006169C5" w:rsidP="006169C5">
      <w:pPr>
        <w:shd w:val="clear" w:color="auto" w:fill="FFFFFF"/>
        <w:jc w:val="center"/>
        <w:rPr>
          <w:b/>
          <w:i w:val="0"/>
          <w:sz w:val="36"/>
          <w:szCs w:val="36"/>
        </w:rPr>
      </w:pPr>
    </w:p>
    <w:p w:rsidR="006169C5" w:rsidRPr="0008253A" w:rsidRDefault="006169C5" w:rsidP="006169C5">
      <w:pPr>
        <w:shd w:val="clear" w:color="auto" w:fill="FFFFFF"/>
        <w:jc w:val="center"/>
        <w:rPr>
          <w:b/>
          <w:i w:val="0"/>
          <w:sz w:val="36"/>
          <w:szCs w:val="36"/>
        </w:rPr>
      </w:pPr>
      <w:r w:rsidRPr="0008253A">
        <w:rPr>
          <w:b/>
          <w:i w:val="0"/>
          <w:sz w:val="36"/>
          <w:szCs w:val="36"/>
        </w:rPr>
        <w:t>Авторская</w:t>
      </w:r>
    </w:p>
    <w:p w:rsidR="006169C5" w:rsidRDefault="006169C5" w:rsidP="006169C5">
      <w:pPr>
        <w:shd w:val="clear" w:color="auto" w:fill="FFFFFF"/>
        <w:jc w:val="center"/>
        <w:rPr>
          <w:b/>
          <w:i w:val="0"/>
          <w:color w:val="000000"/>
          <w:sz w:val="36"/>
          <w:szCs w:val="36"/>
        </w:rPr>
      </w:pPr>
      <w:r>
        <w:rPr>
          <w:b/>
          <w:i w:val="0"/>
          <w:sz w:val="36"/>
          <w:szCs w:val="36"/>
        </w:rPr>
        <w:t>д</w:t>
      </w:r>
      <w:r>
        <w:rPr>
          <w:b/>
          <w:i w:val="0"/>
          <w:color w:val="000000"/>
          <w:sz w:val="36"/>
          <w:szCs w:val="36"/>
        </w:rPr>
        <w:t xml:space="preserve">ополнительная </w:t>
      </w:r>
      <w:r w:rsidRPr="00E04498">
        <w:rPr>
          <w:b/>
          <w:i w:val="0"/>
          <w:color w:val="000000"/>
          <w:sz w:val="36"/>
          <w:szCs w:val="36"/>
        </w:rPr>
        <w:t>общеобразовательная общеразвивающая программа</w:t>
      </w:r>
    </w:p>
    <w:p w:rsidR="006169C5" w:rsidRPr="0008253A" w:rsidRDefault="006169C5" w:rsidP="006169C5">
      <w:pPr>
        <w:pStyle w:val="a8"/>
        <w:jc w:val="center"/>
        <w:rPr>
          <w:sz w:val="40"/>
          <w:szCs w:val="40"/>
        </w:rPr>
      </w:pPr>
      <w:r w:rsidRPr="0008253A">
        <w:rPr>
          <w:sz w:val="40"/>
          <w:szCs w:val="40"/>
        </w:rPr>
        <w:t>«Курс подготовки шахматистов»</w:t>
      </w:r>
    </w:p>
    <w:p w:rsidR="006169C5" w:rsidRPr="00E04498" w:rsidRDefault="006169C5" w:rsidP="006169C5">
      <w:pPr>
        <w:shd w:val="clear" w:color="auto" w:fill="FFFFFF"/>
        <w:jc w:val="center"/>
        <w:rPr>
          <w:b/>
          <w:i w:val="0"/>
          <w:color w:val="000000"/>
          <w:sz w:val="36"/>
          <w:szCs w:val="36"/>
        </w:rPr>
      </w:pPr>
      <w:r>
        <w:rPr>
          <w:b/>
          <w:i w:val="0"/>
          <w:color w:val="000000"/>
          <w:sz w:val="36"/>
          <w:szCs w:val="36"/>
        </w:rPr>
        <w:t xml:space="preserve">физкультурно-спортивной </w:t>
      </w:r>
      <w:r w:rsidRPr="00E04498">
        <w:rPr>
          <w:b/>
          <w:i w:val="0"/>
          <w:color w:val="000000"/>
          <w:sz w:val="36"/>
          <w:szCs w:val="36"/>
        </w:rPr>
        <w:t>направленности</w:t>
      </w:r>
    </w:p>
    <w:p w:rsidR="006169C5" w:rsidRPr="00E04498" w:rsidRDefault="006169C5" w:rsidP="006169C5">
      <w:pPr>
        <w:shd w:val="clear" w:color="auto" w:fill="FFFFFF"/>
        <w:jc w:val="center"/>
        <w:rPr>
          <w:b/>
          <w:i w:val="0"/>
          <w:color w:val="000000"/>
          <w:sz w:val="36"/>
          <w:szCs w:val="36"/>
        </w:rPr>
      </w:pPr>
      <w:r w:rsidRPr="00E04498">
        <w:rPr>
          <w:b/>
          <w:i w:val="0"/>
          <w:color w:val="000000"/>
          <w:sz w:val="36"/>
          <w:szCs w:val="36"/>
        </w:rPr>
        <w:t>творческого объединения</w:t>
      </w:r>
    </w:p>
    <w:p w:rsidR="006169C5" w:rsidRPr="004E3652" w:rsidRDefault="006169C5" w:rsidP="006169C5">
      <w:pPr>
        <w:pStyle w:val="a8"/>
        <w:jc w:val="center"/>
        <w:rPr>
          <w:sz w:val="40"/>
          <w:szCs w:val="40"/>
        </w:rPr>
      </w:pPr>
      <w:r w:rsidRPr="004E3652">
        <w:rPr>
          <w:sz w:val="40"/>
          <w:szCs w:val="40"/>
        </w:rPr>
        <w:t>«</w:t>
      </w:r>
      <w:r>
        <w:rPr>
          <w:sz w:val="40"/>
          <w:szCs w:val="40"/>
        </w:rPr>
        <w:t>Ладья</w:t>
      </w:r>
      <w:r w:rsidRPr="004E3652">
        <w:rPr>
          <w:sz w:val="40"/>
          <w:szCs w:val="40"/>
        </w:rPr>
        <w:t>»</w:t>
      </w:r>
    </w:p>
    <w:p w:rsidR="006169C5" w:rsidRPr="00FA75D7" w:rsidRDefault="006169C5" w:rsidP="006169C5">
      <w:pPr>
        <w:spacing w:before="4"/>
        <w:rPr>
          <w:sz w:val="24"/>
        </w:rPr>
      </w:pPr>
    </w:p>
    <w:p w:rsidR="006169C5" w:rsidRDefault="006169C5" w:rsidP="006169C5">
      <w:pPr>
        <w:spacing w:before="1" w:line="274" w:lineRule="exact"/>
        <w:ind w:left="2057" w:right="2055"/>
        <w:jc w:val="center"/>
        <w:rPr>
          <w:sz w:val="24"/>
        </w:rPr>
      </w:pPr>
    </w:p>
    <w:p w:rsidR="006169C5" w:rsidRDefault="006169C5" w:rsidP="006169C5">
      <w:pPr>
        <w:spacing w:before="1" w:line="274" w:lineRule="exact"/>
        <w:ind w:left="2057" w:right="2055"/>
        <w:jc w:val="center"/>
        <w:rPr>
          <w:sz w:val="28"/>
          <w:szCs w:val="28"/>
        </w:rPr>
      </w:pPr>
    </w:p>
    <w:p w:rsidR="006169C5" w:rsidRPr="00C83EDC" w:rsidRDefault="006169C5" w:rsidP="006169C5">
      <w:pPr>
        <w:spacing w:before="1" w:line="274" w:lineRule="exact"/>
        <w:ind w:left="2057" w:right="2055"/>
        <w:jc w:val="center"/>
        <w:rPr>
          <w:sz w:val="28"/>
          <w:szCs w:val="28"/>
        </w:rPr>
      </w:pPr>
    </w:p>
    <w:p w:rsidR="006169C5" w:rsidRPr="00FB7413" w:rsidRDefault="006169C5" w:rsidP="006169C5">
      <w:pPr>
        <w:spacing w:before="1" w:line="274" w:lineRule="exact"/>
        <w:ind w:left="2057" w:right="2055"/>
        <w:jc w:val="center"/>
        <w:rPr>
          <w:b/>
          <w:sz w:val="28"/>
          <w:szCs w:val="28"/>
        </w:rPr>
      </w:pPr>
      <w:r w:rsidRPr="00DC42CE">
        <w:rPr>
          <w:b/>
          <w:sz w:val="28"/>
          <w:szCs w:val="28"/>
        </w:rPr>
        <w:t xml:space="preserve">Возраст учащихся: </w:t>
      </w:r>
      <w:r w:rsidRPr="00FB7413">
        <w:rPr>
          <w:b/>
          <w:sz w:val="28"/>
          <w:szCs w:val="28"/>
        </w:rPr>
        <w:t>7 – 18 лет</w:t>
      </w:r>
    </w:p>
    <w:p w:rsidR="006169C5" w:rsidRPr="00DC42CE" w:rsidRDefault="006169C5" w:rsidP="006169C5">
      <w:pPr>
        <w:spacing w:before="1" w:line="274" w:lineRule="exact"/>
        <w:ind w:left="2057" w:right="2055"/>
        <w:jc w:val="center"/>
        <w:rPr>
          <w:b/>
          <w:sz w:val="28"/>
          <w:szCs w:val="28"/>
        </w:rPr>
      </w:pPr>
      <w:r w:rsidRPr="00DC42CE">
        <w:rPr>
          <w:b/>
          <w:sz w:val="28"/>
          <w:szCs w:val="28"/>
        </w:rPr>
        <w:t xml:space="preserve"> Срок реализации: 5 лет</w:t>
      </w:r>
    </w:p>
    <w:p w:rsidR="006169C5" w:rsidRDefault="006169C5" w:rsidP="006169C5">
      <w:pPr>
        <w:spacing w:line="244" w:lineRule="exact"/>
        <w:jc w:val="right"/>
        <w:rPr>
          <w:sz w:val="28"/>
          <w:szCs w:val="28"/>
        </w:rPr>
      </w:pPr>
    </w:p>
    <w:p w:rsidR="006169C5" w:rsidRPr="00C83EDC" w:rsidRDefault="006169C5" w:rsidP="006169C5">
      <w:pPr>
        <w:spacing w:line="244" w:lineRule="exact"/>
        <w:jc w:val="right"/>
        <w:rPr>
          <w:sz w:val="28"/>
          <w:szCs w:val="28"/>
        </w:rPr>
      </w:pPr>
    </w:p>
    <w:p w:rsidR="006169C5" w:rsidRPr="00C83EDC" w:rsidRDefault="006169C5" w:rsidP="006169C5">
      <w:pPr>
        <w:spacing w:line="244" w:lineRule="exact"/>
        <w:jc w:val="right"/>
        <w:rPr>
          <w:sz w:val="28"/>
          <w:szCs w:val="28"/>
        </w:rPr>
      </w:pPr>
    </w:p>
    <w:p w:rsidR="006169C5" w:rsidRPr="00C83EDC" w:rsidRDefault="006169C5" w:rsidP="006169C5">
      <w:pPr>
        <w:spacing w:line="244" w:lineRule="exact"/>
        <w:jc w:val="right"/>
        <w:rPr>
          <w:sz w:val="28"/>
          <w:szCs w:val="28"/>
        </w:rPr>
      </w:pPr>
    </w:p>
    <w:p w:rsidR="006169C5" w:rsidRPr="00C83EDC" w:rsidRDefault="006169C5" w:rsidP="006169C5">
      <w:pPr>
        <w:spacing w:line="244" w:lineRule="exact"/>
        <w:jc w:val="right"/>
        <w:rPr>
          <w:i w:val="0"/>
          <w:sz w:val="28"/>
          <w:szCs w:val="28"/>
        </w:rPr>
      </w:pPr>
      <w:r w:rsidRPr="00C83EDC">
        <w:rPr>
          <w:i w:val="0"/>
          <w:sz w:val="28"/>
          <w:szCs w:val="28"/>
        </w:rPr>
        <w:t>Автор-составитель:</w:t>
      </w:r>
    </w:p>
    <w:p w:rsidR="006169C5" w:rsidRPr="00C83EDC" w:rsidRDefault="006169C5" w:rsidP="006169C5">
      <w:pPr>
        <w:tabs>
          <w:tab w:val="left" w:pos="1159"/>
          <w:tab w:val="left" w:pos="2153"/>
          <w:tab w:val="left" w:pos="3731"/>
        </w:tabs>
        <w:spacing w:line="242" w:lineRule="auto"/>
        <w:jc w:val="righ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Шмаков Вячеслав Юрьевич</w:t>
      </w:r>
      <w:r w:rsidRPr="00C83EDC">
        <w:rPr>
          <w:i w:val="0"/>
          <w:sz w:val="28"/>
          <w:szCs w:val="28"/>
        </w:rPr>
        <w:t>,</w:t>
      </w:r>
    </w:p>
    <w:p w:rsidR="006169C5" w:rsidRPr="00C83EDC" w:rsidRDefault="006169C5" w:rsidP="006169C5">
      <w:pPr>
        <w:tabs>
          <w:tab w:val="left" w:pos="1159"/>
          <w:tab w:val="left" w:pos="2153"/>
          <w:tab w:val="left" w:pos="3731"/>
        </w:tabs>
        <w:spacing w:line="242" w:lineRule="auto"/>
        <w:jc w:val="right"/>
        <w:rPr>
          <w:sz w:val="28"/>
          <w:szCs w:val="28"/>
        </w:rPr>
      </w:pPr>
      <w:r w:rsidRPr="00C83EDC">
        <w:rPr>
          <w:i w:val="0"/>
          <w:sz w:val="28"/>
          <w:szCs w:val="28"/>
        </w:rPr>
        <w:t>педагог дополнительного образования</w:t>
      </w:r>
    </w:p>
    <w:p w:rsidR="006169C5" w:rsidRDefault="006169C5" w:rsidP="006169C5">
      <w:pPr>
        <w:spacing w:line="274" w:lineRule="exact"/>
        <w:ind w:left="1808" w:right="1802"/>
        <w:jc w:val="center"/>
        <w:rPr>
          <w:sz w:val="28"/>
          <w:szCs w:val="28"/>
        </w:rPr>
      </w:pPr>
    </w:p>
    <w:p w:rsidR="006169C5" w:rsidRPr="00C83EDC" w:rsidRDefault="006169C5" w:rsidP="006169C5">
      <w:pPr>
        <w:spacing w:line="274" w:lineRule="exact"/>
        <w:ind w:left="1808" w:right="1802"/>
        <w:jc w:val="center"/>
        <w:rPr>
          <w:sz w:val="28"/>
          <w:szCs w:val="28"/>
        </w:rPr>
      </w:pPr>
    </w:p>
    <w:p w:rsidR="006169C5" w:rsidRPr="00C83EDC" w:rsidRDefault="006169C5" w:rsidP="006169C5">
      <w:pPr>
        <w:spacing w:line="274" w:lineRule="exact"/>
        <w:ind w:left="1808" w:right="1802"/>
        <w:jc w:val="center"/>
        <w:rPr>
          <w:sz w:val="28"/>
          <w:szCs w:val="28"/>
        </w:rPr>
      </w:pPr>
    </w:p>
    <w:p w:rsidR="006169C5" w:rsidRPr="00C83EDC" w:rsidRDefault="006169C5" w:rsidP="006169C5">
      <w:pPr>
        <w:spacing w:line="274" w:lineRule="exact"/>
        <w:ind w:left="1808" w:right="1802"/>
        <w:jc w:val="center"/>
        <w:rPr>
          <w:sz w:val="28"/>
          <w:szCs w:val="28"/>
        </w:rPr>
      </w:pPr>
    </w:p>
    <w:p w:rsidR="006169C5" w:rsidRDefault="006169C5" w:rsidP="006169C5">
      <w:pPr>
        <w:spacing w:line="240" w:lineRule="exact"/>
        <w:ind w:right="-20"/>
        <w:jc w:val="center"/>
        <w:rPr>
          <w:sz w:val="28"/>
          <w:szCs w:val="28"/>
        </w:rPr>
      </w:pPr>
    </w:p>
    <w:p w:rsidR="006169C5" w:rsidRDefault="006169C5" w:rsidP="006169C5">
      <w:pPr>
        <w:spacing w:line="240" w:lineRule="exact"/>
        <w:ind w:right="-20"/>
        <w:jc w:val="center"/>
        <w:rPr>
          <w:sz w:val="28"/>
          <w:szCs w:val="28"/>
        </w:rPr>
      </w:pPr>
    </w:p>
    <w:p w:rsidR="006169C5" w:rsidRPr="00C83EDC" w:rsidRDefault="006169C5" w:rsidP="006169C5">
      <w:pPr>
        <w:spacing w:line="240" w:lineRule="exact"/>
        <w:ind w:right="-20"/>
        <w:jc w:val="center"/>
        <w:rPr>
          <w:sz w:val="28"/>
          <w:szCs w:val="28"/>
        </w:rPr>
      </w:pPr>
    </w:p>
    <w:p w:rsidR="00F80A51" w:rsidRDefault="006169C5" w:rsidP="006169C5">
      <w:pPr>
        <w:spacing w:line="240" w:lineRule="exact"/>
        <w:ind w:right="-20"/>
        <w:jc w:val="center"/>
      </w:pPr>
      <w:r w:rsidRPr="00EE488E">
        <w:rPr>
          <w:b/>
          <w:i w:val="0"/>
          <w:sz w:val="28"/>
          <w:szCs w:val="28"/>
        </w:rPr>
        <w:t>г. Новосибирск, 201</w:t>
      </w:r>
      <w:r>
        <w:rPr>
          <w:b/>
          <w:i w:val="0"/>
          <w:sz w:val="28"/>
          <w:szCs w:val="28"/>
        </w:rPr>
        <w:t>7</w:t>
      </w:r>
      <w:bookmarkStart w:id="0" w:name="_GoBack"/>
      <w:bookmarkEnd w:id="0"/>
    </w:p>
    <w:sectPr w:rsidR="00F8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4"/>
    <w:rsid w:val="00134CF4"/>
    <w:rsid w:val="00352B0E"/>
    <w:rsid w:val="004110EF"/>
    <w:rsid w:val="006169C5"/>
    <w:rsid w:val="00684E8E"/>
    <w:rsid w:val="009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04F7-D91B-464D-850B-BE16C51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5"/>
    <w:pPr>
      <w:widowControl w:val="0"/>
      <w:autoSpaceDE w:val="0"/>
      <w:autoSpaceDN w:val="0"/>
      <w:adjustRightInd w:val="0"/>
    </w:pPr>
    <w:rPr>
      <w:rFonts w:eastAsia="Times New Roman"/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B90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930B90"/>
  </w:style>
  <w:style w:type="paragraph" w:customStyle="1" w:styleId="a4">
    <w:name w:val="Заголовок"/>
    <w:basedOn w:val="a"/>
    <w:next w:val="a5"/>
    <w:rsid w:val="00930B90"/>
    <w:pPr>
      <w:keepNext/>
      <w:widowControl/>
      <w:autoSpaceDE/>
      <w:autoSpaceDN/>
      <w:adjustRightInd/>
      <w:spacing w:before="240" w:after="120"/>
    </w:pPr>
    <w:rPr>
      <w:rFonts w:ascii="Arial" w:eastAsia="MS Mincho" w:hAnsi="Arial" w:cs="Tahoma"/>
      <w:i w:val="0"/>
      <w:iCs w:val="0"/>
      <w:sz w:val="28"/>
      <w:szCs w:val="28"/>
      <w:lang w:eastAsia="en-US"/>
    </w:rPr>
  </w:style>
  <w:style w:type="paragraph" w:styleId="a5">
    <w:name w:val="Body Text"/>
    <w:basedOn w:val="a"/>
    <w:link w:val="a6"/>
    <w:rsid w:val="00930B90"/>
    <w:pPr>
      <w:widowControl/>
      <w:autoSpaceDE/>
      <w:autoSpaceDN/>
      <w:adjustRightInd/>
      <w:spacing w:after="120"/>
    </w:pPr>
    <w:rPr>
      <w:rFonts w:eastAsiaTheme="minorHAnsi"/>
      <w:i w:val="0"/>
      <w:iCs w:val="0"/>
      <w:lang w:eastAsia="en-US"/>
    </w:rPr>
  </w:style>
  <w:style w:type="character" w:customStyle="1" w:styleId="a6">
    <w:name w:val="Основной текст Знак"/>
    <w:basedOn w:val="a0"/>
    <w:link w:val="a5"/>
    <w:rsid w:val="00930B90"/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customStyle="1" w:styleId="11">
    <w:name w:val="Название1"/>
    <w:basedOn w:val="a"/>
    <w:rsid w:val="00930B90"/>
    <w:pPr>
      <w:widowControl/>
      <w:suppressLineNumbers/>
      <w:autoSpaceDE/>
      <w:autoSpaceDN/>
      <w:adjustRightInd/>
      <w:spacing w:before="120" w:after="120"/>
    </w:pPr>
    <w:rPr>
      <w:rFonts w:eastAsiaTheme="minorHAnsi" w:cs="Tahoma"/>
      <w:lang w:eastAsia="en-US"/>
    </w:rPr>
  </w:style>
  <w:style w:type="paragraph" w:customStyle="1" w:styleId="12">
    <w:name w:val="Указатель1"/>
    <w:basedOn w:val="a"/>
    <w:rsid w:val="00930B90"/>
    <w:pPr>
      <w:widowControl/>
      <w:suppressLineNumbers/>
      <w:autoSpaceDE/>
      <w:autoSpaceDN/>
      <w:adjustRightInd/>
    </w:pPr>
    <w:rPr>
      <w:rFonts w:eastAsiaTheme="minorHAnsi" w:cs="Tahoma"/>
      <w:i w:val="0"/>
      <w:iCs w:val="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0B9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paragraph" w:styleId="a7">
    <w:name w:val="List"/>
    <w:basedOn w:val="a5"/>
    <w:rsid w:val="00930B90"/>
    <w:rPr>
      <w:rFonts w:cs="Tahoma"/>
    </w:rPr>
  </w:style>
  <w:style w:type="paragraph" w:styleId="a8">
    <w:name w:val="Title"/>
    <w:basedOn w:val="a4"/>
    <w:next w:val="a9"/>
    <w:link w:val="aa"/>
    <w:qFormat/>
    <w:rsid w:val="00930B90"/>
  </w:style>
  <w:style w:type="character" w:customStyle="1" w:styleId="aa">
    <w:name w:val="Название Знак"/>
    <w:basedOn w:val="a0"/>
    <w:link w:val="a8"/>
    <w:rsid w:val="00930B90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9">
    <w:name w:val="Subtitle"/>
    <w:basedOn w:val="a4"/>
    <w:next w:val="a5"/>
    <w:link w:val="ab"/>
    <w:qFormat/>
    <w:rsid w:val="00930B90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930B9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table" w:styleId="ac">
    <w:name w:val="Table Grid"/>
    <w:basedOn w:val="a1"/>
    <w:uiPriority w:val="39"/>
    <w:rsid w:val="006169C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2</cp:revision>
  <dcterms:created xsi:type="dcterms:W3CDTF">2018-01-11T03:54:00Z</dcterms:created>
  <dcterms:modified xsi:type="dcterms:W3CDTF">2018-01-11T03:54:00Z</dcterms:modified>
</cp:coreProperties>
</file>